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bookmarkStart w:id="0" w:name="_GoBack"/>
      <w:bookmarkEnd w:id="0"/>
      <w:r w:rsidRPr="00C21FEC">
        <w:rPr>
          <w:b/>
          <w:sz w:val="32"/>
        </w:rPr>
        <w:t>INFORMATIVA PRIVACY</w:t>
      </w:r>
      <w:r w:rsidR="00E41FFF">
        <w:rPr>
          <w:b/>
          <w:sz w:val="32"/>
        </w:rPr>
        <w:t xml:space="preserve"> PER LA</w:t>
      </w:r>
      <w:r w:rsidR="00D22AC0">
        <w:rPr>
          <w:b/>
          <w:sz w:val="32"/>
        </w:rPr>
        <w:t xml:space="preserve"> </w:t>
      </w:r>
      <w:r w:rsidR="00E41FFF">
        <w:rPr>
          <w:b/>
          <w:sz w:val="32"/>
        </w:rPr>
        <w:t>MESSA A DISPOSIZIONE</w:t>
      </w:r>
    </w:p>
    <w:p w:rsidR="00F07191" w:rsidRDefault="00F07191" w:rsidP="00F0719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794F8F">
        <w:rPr>
          <w:b/>
          <w:sz w:val="20"/>
        </w:rPr>
        <w:t xml:space="preserve">P012 del </w:t>
      </w:r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2F6D30" w:rsidRDefault="00E15234" w:rsidP="002F6D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2F6D30">
        <w:rPr>
          <w:sz w:val="18"/>
          <w:szCs w:val="18"/>
        </w:rPr>
        <w:t>Prima che Lei ci fornisca i dati personali che La riguardano, 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2F6D30" w:rsidRPr="00E15234" w:rsidRDefault="002F6D30" w:rsidP="002F6D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 tal fine si precisa che Lei, in qualità di</w:t>
      </w:r>
      <w:r w:rsidRPr="002F6D30">
        <w:rPr>
          <w:sz w:val="18"/>
          <w:szCs w:val="18"/>
        </w:rPr>
        <w:t xml:space="preserve"> aspirant</w:t>
      </w:r>
      <w:r>
        <w:rPr>
          <w:sz w:val="18"/>
          <w:szCs w:val="18"/>
        </w:rPr>
        <w:t xml:space="preserve">e </w:t>
      </w:r>
      <w:r w:rsidR="00D80DE2">
        <w:rPr>
          <w:sz w:val="18"/>
          <w:szCs w:val="18"/>
        </w:rPr>
        <w:t>lavoratore</w:t>
      </w:r>
      <w:r w:rsidRPr="002F6D30">
        <w:rPr>
          <w:sz w:val="18"/>
          <w:szCs w:val="18"/>
        </w:rPr>
        <w:t xml:space="preserve"> </w:t>
      </w:r>
      <w:r>
        <w:rPr>
          <w:sz w:val="18"/>
          <w:szCs w:val="18"/>
        </w:rPr>
        <w:t>disponibile</w:t>
      </w:r>
      <w:r w:rsidRPr="002F6D30">
        <w:rPr>
          <w:sz w:val="18"/>
          <w:szCs w:val="18"/>
        </w:rPr>
        <w:t xml:space="preserve"> per svolgere </w:t>
      </w:r>
      <w:r w:rsidR="00D80DE2">
        <w:rPr>
          <w:sz w:val="18"/>
          <w:szCs w:val="18"/>
        </w:rPr>
        <w:t>un incarico presso l’Istituto</w:t>
      </w:r>
      <w:r>
        <w:rPr>
          <w:sz w:val="18"/>
          <w:szCs w:val="18"/>
        </w:rPr>
        <w:t xml:space="preserve">, è definito “interessato” ed è il destinatario della presente comunicazione informativa </w:t>
      </w:r>
    </w:p>
    <w:p w:rsidR="00E15234" w:rsidRDefault="00E15234" w:rsidP="002F6D30">
      <w:pPr>
        <w:spacing w:after="0" w:line="240" w:lineRule="auto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2F6D30" w:rsidTr="002F6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6D30" w:rsidRPr="00291357" w:rsidRDefault="002F6D30" w:rsidP="002F6D30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2F6D30" w:rsidRPr="00E15234" w:rsidRDefault="002F6D30" w:rsidP="00D80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</w:t>
            </w:r>
            <w:r w:rsidRPr="00E15234">
              <w:rPr>
                <w:b w:val="0"/>
                <w:sz w:val="18"/>
                <w:szCs w:val="16"/>
              </w:rPr>
              <w:t xml:space="preserve">avviene al fine di </w:t>
            </w:r>
            <w:r>
              <w:rPr>
                <w:b w:val="0"/>
                <w:sz w:val="18"/>
                <w:szCs w:val="16"/>
              </w:rPr>
              <w:t xml:space="preserve">costituire una base di dati di aspiranti </w:t>
            </w:r>
            <w:r w:rsidR="00D80DE2">
              <w:rPr>
                <w:b w:val="0"/>
                <w:sz w:val="18"/>
                <w:szCs w:val="16"/>
              </w:rPr>
              <w:t>lavoratori</w:t>
            </w:r>
            <w:r>
              <w:rPr>
                <w:b w:val="0"/>
                <w:sz w:val="18"/>
                <w:szCs w:val="16"/>
              </w:rPr>
              <w:t xml:space="preserve"> entro cui individuare i destinatari di una proposta di contratto di lavoro subordinato a tempo determinato e per l’eventuale presa di servizio, per </w:t>
            </w:r>
            <w:r w:rsidRPr="00E15234">
              <w:rPr>
                <w:b w:val="0"/>
                <w:sz w:val="18"/>
                <w:szCs w:val="16"/>
              </w:rPr>
              <w:t xml:space="preserve">adempiere agli obblighi </w:t>
            </w:r>
            <w:r>
              <w:rPr>
                <w:b w:val="0"/>
                <w:sz w:val="18"/>
                <w:szCs w:val="16"/>
              </w:rPr>
              <w:t xml:space="preserve">connessi al disbrigo delle pratiche precontrattuali e necessarie per l’instaurazione ed il mantenimento del rapporto di lavoro </w:t>
            </w:r>
            <w:r w:rsidRPr="00E15234">
              <w:rPr>
                <w:b w:val="0"/>
                <w:sz w:val="18"/>
                <w:szCs w:val="16"/>
              </w:rPr>
              <w:t>come definito all’Art. 2094 c.c.</w:t>
            </w:r>
            <w:r>
              <w:rPr>
                <w:b w:val="0"/>
                <w:sz w:val="18"/>
                <w:szCs w:val="16"/>
              </w:rPr>
              <w:t xml:space="preserve"> </w:t>
            </w:r>
          </w:p>
        </w:tc>
      </w:tr>
      <w:tr w:rsidR="002F6D30" w:rsidTr="00170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6D30" w:rsidRDefault="002F6D30" w:rsidP="002F6D30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2F6D30" w:rsidRDefault="002F6D30" w:rsidP="002F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anagrafica, di contatto e volti alla certificazione delle competenze possedute</w:t>
            </w:r>
            <w:r w:rsidR="00D80DE2">
              <w:rPr>
                <w:sz w:val="18"/>
                <w:szCs w:val="16"/>
              </w:rPr>
              <w:t>.</w:t>
            </w:r>
            <w:r>
              <w:rPr>
                <w:sz w:val="18"/>
                <w:szCs w:val="16"/>
              </w:rPr>
              <w:t xml:space="preserve"> </w:t>
            </w:r>
          </w:p>
          <w:p w:rsidR="002F6D30" w:rsidRPr="003F5EEA" w:rsidRDefault="00263BAB" w:rsidP="002F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Potranno essere trattati anche dati di natura particolare</w:t>
            </w:r>
            <w:r w:rsidR="00D80DE2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 xml:space="preserve">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>
              <w:rPr>
                <w:sz w:val="18"/>
                <w:szCs w:val="16"/>
              </w:rPr>
              <w:t xml:space="preserve"> e </w:t>
            </w:r>
            <w:r w:rsidR="002F6D30">
              <w:rPr>
                <w:sz w:val="18"/>
                <w:szCs w:val="16"/>
              </w:rPr>
              <w:t>giudiziaria relativi a condanne penali o reati ma nel rispetto del principio di indispensabilità del trattamento.</w:t>
            </w:r>
          </w:p>
        </w:tc>
      </w:tr>
      <w:tr w:rsidR="002F6D30" w:rsidTr="002256F4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6D30" w:rsidRPr="00291357" w:rsidRDefault="002F6D30" w:rsidP="002F6D30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2F6D30" w:rsidRDefault="002F6D30" w:rsidP="002F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a ciò deputati 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4D1601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2F6D30" w:rsidRPr="00291357" w:rsidRDefault="002F6D30" w:rsidP="002F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E15234" w:rsidTr="002F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B3021E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B3021E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personali in questione </w:t>
            </w:r>
            <w:r w:rsidR="00E41FFF">
              <w:rPr>
                <w:sz w:val="18"/>
                <w:szCs w:val="16"/>
              </w:rPr>
              <w:t>non entreranno nella disponibilità di terzi se non dopo la formalizzazione del contratto di lavoro.</w:t>
            </w:r>
            <w:r w:rsidRPr="00291357">
              <w:rPr>
                <w:sz w:val="18"/>
                <w:szCs w:val="16"/>
              </w:rPr>
              <w:t xml:space="preserve"> </w:t>
            </w:r>
            <w:r w:rsidR="00B3021E">
              <w:rPr>
                <w:sz w:val="18"/>
                <w:szCs w:val="16"/>
              </w:rPr>
              <w:t>I dati inerenti al rapporto di lavoro gestiti in modalità informatica potranno essere visti dai tecnici incaricati della loro custodia in occasione delle attività di controllo e manutenzione della rete e delle appar</w:t>
            </w:r>
            <w:r w:rsidR="00D80DE2">
              <w:rPr>
                <w:sz w:val="18"/>
                <w:szCs w:val="16"/>
              </w:rPr>
              <w:t>ecchiature informatiche in genere.</w:t>
            </w:r>
          </w:p>
          <w:p w:rsidR="00E15234" w:rsidRPr="00291357" w:rsidRDefault="00263BAB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E15234" w:rsidTr="002F6D30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291357" w:rsidRDefault="00E15234" w:rsidP="00E41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 w:rsidR="00D80DE2"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 w:rsidR="00B3021E"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 w:rsidR="00E41FFF">
              <w:rPr>
                <w:sz w:val="18"/>
                <w:szCs w:val="16"/>
              </w:rPr>
              <w:t>due anni scolastici consecutivi a partire da quello in cui viene ricevuta la messa a disposizione.</w:t>
            </w:r>
          </w:p>
        </w:tc>
      </w:tr>
      <w:tr w:rsidR="00D80DE2" w:rsidTr="00521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80DE2" w:rsidRPr="00291357" w:rsidRDefault="00D80DE2" w:rsidP="00D80DE2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D80DE2" w:rsidRDefault="00D80DE2" w:rsidP="00D8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D80DE2" w:rsidRPr="00291357" w:rsidRDefault="00D80DE2" w:rsidP="00D8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D80DE2" w:rsidRPr="00291357" w:rsidRDefault="00D80DE2" w:rsidP="00D8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D80DE2" w:rsidRPr="00291357" w:rsidRDefault="00D80DE2" w:rsidP="00D8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D80DE2" w:rsidRDefault="00D80DE2" w:rsidP="00D8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D80DE2" w:rsidRPr="00291357" w:rsidRDefault="00D80DE2" w:rsidP="00D8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E15234" w:rsidTr="00D80DE2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15234" w:rsidRPr="00291357" w:rsidRDefault="00E15234" w:rsidP="00D8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del rapporto di lavoro.</w:t>
            </w:r>
          </w:p>
        </w:tc>
      </w:tr>
      <w:tr w:rsidR="00A81FFB" w:rsidTr="002F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81FFB" w:rsidRPr="00291357" w:rsidRDefault="00A81FFB" w:rsidP="00A81FF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81FFB" w:rsidRPr="00291357" w:rsidRDefault="00A81FFB" w:rsidP="00A81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15234" w:rsidTr="002F6D30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6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Pr="0080152B" w:rsidRDefault="00E53C57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D80DE2" w:rsidRDefault="00D80DE2" w:rsidP="00D80D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:rsidR="00D80DE2" w:rsidRDefault="00D80DE2" w:rsidP="00D80DE2">
      <w:pPr>
        <w:spacing w:after="0" w:line="240" w:lineRule="auto"/>
        <w:rPr>
          <w:sz w:val="18"/>
          <w:szCs w:val="18"/>
        </w:rPr>
      </w:pPr>
    </w:p>
    <w:p w:rsidR="00D80DE2" w:rsidRDefault="00D80DE2" w:rsidP="00D80DE2">
      <w:pPr>
        <w:spacing w:after="0" w:line="240" w:lineRule="auto"/>
        <w:rPr>
          <w:sz w:val="18"/>
          <w:szCs w:val="18"/>
        </w:rPr>
      </w:pPr>
    </w:p>
    <w:p w:rsidR="00D80DE2" w:rsidRDefault="00D80DE2" w:rsidP="00D80D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80152B" w:rsidRDefault="0080152B" w:rsidP="00D80DE2">
      <w:pPr>
        <w:spacing w:after="0" w:line="240" w:lineRule="auto"/>
        <w:rPr>
          <w:sz w:val="18"/>
          <w:szCs w:val="18"/>
        </w:rPr>
      </w:pPr>
    </w:p>
    <w:p w:rsidR="00672CD5" w:rsidRDefault="00672CD5" w:rsidP="00D80DE2">
      <w:pPr>
        <w:spacing w:after="0" w:line="240" w:lineRule="auto"/>
        <w:rPr>
          <w:sz w:val="18"/>
          <w:szCs w:val="18"/>
        </w:rPr>
      </w:pPr>
    </w:p>
    <w:p w:rsidR="00672CD5" w:rsidRDefault="00672CD5" w:rsidP="00672CD5">
      <w:pPr>
        <w:spacing w:after="0" w:line="240" w:lineRule="auto"/>
        <w:rPr>
          <w:color w:val="FF0000"/>
          <w:sz w:val="16"/>
        </w:rPr>
      </w:pPr>
      <w:r>
        <w:rPr>
          <w:color w:val="FF0000"/>
          <w:sz w:val="16"/>
        </w:rPr>
        <w:t>IN QUESTO CASO N</w:t>
      </w:r>
      <w:r w:rsidRPr="003E2C4D">
        <w:rPr>
          <w:color w:val="FF0000"/>
          <w:sz w:val="16"/>
        </w:rPr>
        <w:t>ON E’ STRETTAMENTE NECESSARIO ACQUISIRE LA FIRMA DEL</w:t>
      </w:r>
      <w:r>
        <w:rPr>
          <w:color w:val="FF0000"/>
          <w:sz w:val="16"/>
        </w:rPr>
        <w:t>L’INTERESSATO POICHE’ L’INFORMATIVA NON PREVEDE LA MANIFESTAZIONE, DA PARTE DI QUESTI, DI ALCUN CONSENSO AL TRATTAMENTO.</w:t>
      </w:r>
    </w:p>
    <w:p w:rsidR="00672CD5" w:rsidRPr="003E2C4D" w:rsidRDefault="00672CD5" w:rsidP="00672CD5">
      <w:pPr>
        <w:spacing w:after="0" w:line="240" w:lineRule="auto"/>
        <w:rPr>
          <w:sz w:val="16"/>
        </w:rPr>
      </w:pPr>
      <w:r>
        <w:rPr>
          <w:color w:val="FF0000"/>
          <w:sz w:val="16"/>
        </w:rPr>
        <w:t>QUESTA INFORMATIVA PUO’ ESSERE PUBBLICATA SUL SITO DELLA SCUOLA E SOTTOPOSTA ALL’ASPIRANTE LAVORATORE PRIMA DELLA FASE DI INSERIMENTO DEI SUOI DATI CHE POTRA’ AVVENIRE SOLO RISPONDENDO POSITIVAMENTE ALL’INFORMATIVA STESSA</w:t>
      </w:r>
    </w:p>
    <w:p w:rsidR="00672CD5" w:rsidRPr="0080152B" w:rsidRDefault="00672CD5" w:rsidP="00D80DE2">
      <w:pPr>
        <w:spacing w:after="0" w:line="240" w:lineRule="auto"/>
        <w:rPr>
          <w:sz w:val="18"/>
          <w:szCs w:val="18"/>
        </w:rPr>
      </w:pPr>
    </w:p>
    <w:sectPr w:rsidR="00672CD5" w:rsidRPr="0080152B" w:rsidSect="00E15234">
      <w:headerReference w:type="default" r:id="rId7"/>
      <w:footerReference w:type="default" r:id="rId8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28" w:rsidRDefault="002A3928" w:rsidP="00C0094C">
      <w:pPr>
        <w:spacing w:after="0" w:line="240" w:lineRule="auto"/>
      </w:pPr>
      <w:r>
        <w:separator/>
      </w:r>
    </w:p>
  </w:endnote>
  <w:endnote w:type="continuationSeparator" w:id="0">
    <w:p w:rsidR="002A3928" w:rsidRDefault="002A3928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28" w:rsidRDefault="002A3928" w:rsidP="00C0094C">
      <w:pPr>
        <w:spacing w:after="0" w:line="240" w:lineRule="auto"/>
      </w:pPr>
      <w:r>
        <w:separator/>
      </w:r>
    </w:p>
  </w:footnote>
  <w:footnote w:type="continuationSeparator" w:id="0">
    <w:p w:rsidR="002A3928" w:rsidRDefault="002A3928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27086F" w:rsidRPr="0027086F">
      <w:rPr>
        <w:rFonts w:ascii="Arial Rounded MT Bold" w:hAnsi="Arial Rounded MT Bold"/>
        <w:color w:val="7F7F7F" w:themeColor="text1" w:themeTint="80"/>
        <w:sz w:val="24"/>
      </w:rPr>
      <w:t>RIPRODURRE</w:t>
    </w:r>
    <w:r w:rsidRPr="0027086F">
      <w:rPr>
        <w:rFonts w:ascii="Arial Rounded MT Bold" w:hAnsi="Arial Rounded MT Bold"/>
        <w:color w:val="7F7F7F" w:themeColor="text1" w:themeTint="80"/>
        <w:sz w:val="24"/>
      </w:rPr>
      <w:t xml:space="preserve"> SU CARTA INTESTATA DELL’ISTITUTO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18227C"/>
    <w:rsid w:val="001B6B16"/>
    <w:rsid w:val="00250BA5"/>
    <w:rsid w:val="00263BAB"/>
    <w:rsid w:val="0027086F"/>
    <w:rsid w:val="00291357"/>
    <w:rsid w:val="002A3928"/>
    <w:rsid w:val="002C266D"/>
    <w:rsid w:val="002F6D30"/>
    <w:rsid w:val="003A18AE"/>
    <w:rsid w:val="004C4201"/>
    <w:rsid w:val="004D1601"/>
    <w:rsid w:val="005A2972"/>
    <w:rsid w:val="0062076C"/>
    <w:rsid w:val="00627A4D"/>
    <w:rsid w:val="00672CD5"/>
    <w:rsid w:val="006812A1"/>
    <w:rsid w:val="006F5C85"/>
    <w:rsid w:val="00701339"/>
    <w:rsid w:val="0073715A"/>
    <w:rsid w:val="0076150C"/>
    <w:rsid w:val="00794F8F"/>
    <w:rsid w:val="007F313F"/>
    <w:rsid w:val="007F686E"/>
    <w:rsid w:val="0080152B"/>
    <w:rsid w:val="009B43DA"/>
    <w:rsid w:val="009F347C"/>
    <w:rsid w:val="00A15AB3"/>
    <w:rsid w:val="00A81FFB"/>
    <w:rsid w:val="00B3021E"/>
    <w:rsid w:val="00B56906"/>
    <w:rsid w:val="00B863F7"/>
    <w:rsid w:val="00B870AD"/>
    <w:rsid w:val="00BA1E21"/>
    <w:rsid w:val="00BF7C1F"/>
    <w:rsid w:val="00C0094C"/>
    <w:rsid w:val="00C21FEC"/>
    <w:rsid w:val="00C67057"/>
    <w:rsid w:val="00C95593"/>
    <w:rsid w:val="00D22AC0"/>
    <w:rsid w:val="00D80DE2"/>
    <w:rsid w:val="00DC0D82"/>
    <w:rsid w:val="00DC179D"/>
    <w:rsid w:val="00E15234"/>
    <w:rsid w:val="00E41FFF"/>
    <w:rsid w:val="00E53C57"/>
    <w:rsid w:val="00EB0C12"/>
    <w:rsid w:val="00F07191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Didattica 02</cp:lastModifiedBy>
  <cp:revision>2</cp:revision>
  <cp:lastPrinted>2018-05-01T05:55:00Z</cp:lastPrinted>
  <dcterms:created xsi:type="dcterms:W3CDTF">2023-10-03T13:39:00Z</dcterms:created>
  <dcterms:modified xsi:type="dcterms:W3CDTF">2023-10-03T13:39:00Z</dcterms:modified>
</cp:coreProperties>
</file>